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W w:w="10001" w:type="dxa"/>
        <w:tblLook w:val="04A0"/>
      </w:tblPr>
      <w:tblGrid>
        <w:gridCol w:w="5620"/>
        <w:gridCol w:w="4381"/>
      </w:tblGrid>
      <w:tr w:rsidR="003E765D" w:rsidTr="003E765D">
        <w:trPr>
          <w:trHeight w:val="1136"/>
        </w:trPr>
        <w:tc>
          <w:tcPr>
            <w:tcW w:w="5620" w:type="dxa"/>
          </w:tcPr>
          <w:p w:rsidR="003E765D" w:rsidRPr="007F0E17" w:rsidRDefault="003E765D" w:rsidP="00492C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F0E17">
              <w:rPr>
                <w:rFonts w:ascii="Times New Roman" w:hAnsi="Times New Roman" w:cs="Times New Roman"/>
                <w:sz w:val="24"/>
              </w:rPr>
              <w:t xml:space="preserve">ПРИНЯТО:  </w:t>
            </w:r>
            <w:r w:rsidRPr="007F0E17">
              <w:rPr>
                <w:rFonts w:ascii="Times New Roman" w:hAnsi="Times New Roman" w:cs="Times New Roman"/>
                <w:sz w:val="24"/>
              </w:rPr>
              <w:tab/>
            </w:r>
            <w:r w:rsidRPr="007F0E17">
              <w:rPr>
                <w:rFonts w:ascii="Times New Roman" w:hAnsi="Times New Roman" w:cs="Times New Roman"/>
                <w:sz w:val="24"/>
              </w:rPr>
              <w:tab/>
            </w:r>
            <w:r w:rsidRPr="007F0E17">
              <w:rPr>
                <w:rFonts w:ascii="Times New Roman" w:hAnsi="Times New Roman" w:cs="Times New Roman"/>
                <w:sz w:val="24"/>
              </w:rPr>
              <w:tab/>
            </w:r>
            <w:r w:rsidRPr="007F0E17">
              <w:rPr>
                <w:rFonts w:ascii="Times New Roman" w:hAnsi="Times New Roman" w:cs="Times New Roman"/>
                <w:sz w:val="24"/>
              </w:rPr>
              <w:tab/>
            </w:r>
            <w:r w:rsidRPr="007F0E17">
              <w:rPr>
                <w:rFonts w:ascii="Times New Roman" w:hAnsi="Times New Roman" w:cs="Times New Roman"/>
                <w:sz w:val="24"/>
              </w:rPr>
              <w:tab/>
              <w:t xml:space="preserve">      </w:t>
            </w:r>
          </w:p>
          <w:p w:rsidR="003E765D" w:rsidRDefault="003E765D" w:rsidP="00492C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общем родительском собрании </w:t>
            </w:r>
          </w:p>
          <w:p w:rsidR="003E765D" w:rsidRPr="007F0E17" w:rsidRDefault="003E765D" w:rsidP="00492C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F0E17">
              <w:rPr>
                <w:rFonts w:ascii="Times New Roman" w:hAnsi="Times New Roman" w:cs="Times New Roman"/>
                <w:sz w:val="24"/>
              </w:rPr>
              <w:t xml:space="preserve">МДОУ </w:t>
            </w:r>
            <w:proofErr w:type="spellStart"/>
            <w:r w:rsidRPr="007F0E17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7F0E17">
              <w:rPr>
                <w:rFonts w:ascii="Times New Roman" w:hAnsi="Times New Roman" w:cs="Times New Roman"/>
                <w:sz w:val="24"/>
              </w:rPr>
              <w:t>/с №1 «Колосок»</w:t>
            </w:r>
          </w:p>
          <w:p w:rsidR="003E765D" w:rsidRPr="007F0E17" w:rsidRDefault="003E765D" w:rsidP="00492C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F0E17">
              <w:rPr>
                <w:rFonts w:ascii="Times New Roman" w:hAnsi="Times New Roman" w:cs="Times New Roman"/>
                <w:sz w:val="24"/>
              </w:rPr>
              <w:t xml:space="preserve">протокол №___                </w:t>
            </w:r>
            <w:r w:rsidRPr="007F0E17">
              <w:rPr>
                <w:rFonts w:ascii="Times New Roman" w:hAnsi="Times New Roman" w:cs="Times New Roman"/>
                <w:sz w:val="24"/>
              </w:rPr>
              <w:tab/>
            </w:r>
            <w:r w:rsidRPr="007F0E17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  <w:p w:rsidR="003E765D" w:rsidRPr="007F0E17" w:rsidRDefault="003E765D" w:rsidP="00492C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F0E17">
              <w:rPr>
                <w:rFonts w:ascii="Times New Roman" w:hAnsi="Times New Roman" w:cs="Times New Roman"/>
                <w:sz w:val="24"/>
              </w:rPr>
              <w:t>от «_____» _____________  201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7F0E17">
              <w:rPr>
                <w:rFonts w:ascii="Times New Roman" w:hAnsi="Times New Roman" w:cs="Times New Roman"/>
                <w:sz w:val="24"/>
              </w:rPr>
              <w:t xml:space="preserve"> года                                 </w:t>
            </w:r>
          </w:p>
          <w:p w:rsidR="003E765D" w:rsidRPr="007F0E17" w:rsidRDefault="003E765D" w:rsidP="003E765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1" w:type="dxa"/>
          </w:tcPr>
          <w:p w:rsidR="003E765D" w:rsidRPr="007F0E17" w:rsidRDefault="003E765D" w:rsidP="00492C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F0E17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3E765D" w:rsidRPr="007F0E17" w:rsidRDefault="003E765D" w:rsidP="00492C4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F0E17">
              <w:rPr>
                <w:rFonts w:ascii="Times New Roman" w:hAnsi="Times New Roman" w:cs="Times New Roman"/>
                <w:sz w:val="24"/>
              </w:rPr>
              <w:t xml:space="preserve">Заведующий МДОУ </w:t>
            </w:r>
            <w:proofErr w:type="spellStart"/>
            <w:r w:rsidRPr="007F0E17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7F0E17">
              <w:rPr>
                <w:rFonts w:ascii="Times New Roman" w:hAnsi="Times New Roman" w:cs="Times New Roman"/>
                <w:sz w:val="24"/>
              </w:rPr>
              <w:t xml:space="preserve">/с №1 «Колосок» </w:t>
            </w:r>
          </w:p>
          <w:p w:rsidR="003E765D" w:rsidRPr="007F0E17" w:rsidRDefault="003E765D" w:rsidP="00492C44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7F0E17">
              <w:rPr>
                <w:rFonts w:ascii="Times New Roman" w:hAnsi="Times New Roman" w:cs="Times New Roman"/>
                <w:sz w:val="24"/>
              </w:rPr>
              <w:t>А.В. Дрога</w:t>
            </w:r>
          </w:p>
          <w:p w:rsidR="003E765D" w:rsidRPr="007F0E17" w:rsidRDefault="003E765D" w:rsidP="00492C44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765D" w:rsidRDefault="003E765D" w:rsidP="003E765D">
      <w:pPr>
        <w:widowControl w:val="0"/>
        <w:tabs>
          <w:tab w:val="left" w:pos="7126"/>
        </w:tabs>
        <w:autoSpaceDE w:val="0"/>
        <w:autoSpaceDN w:val="0"/>
        <w:adjustRightInd w:val="0"/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765D" w:rsidRPr="003E765D" w:rsidRDefault="003E765D" w:rsidP="003E765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6182">
        <w:rPr>
          <w:rFonts w:ascii="Arial" w:eastAsia="Times New Roman" w:hAnsi="Arial" w:cs="Times New Roman"/>
          <w:b/>
          <w:bCs/>
          <w:kern w:val="32"/>
          <w:sz w:val="28"/>
          <w:szCs w:val="28"/>
        </w:rPr>
        <w:t xml:space="preserve"> </w:t>
      </w:r>
      <w:r w:rsidRPr="003E765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ПОЛОЖЕНИЕ</w:t>
      </w:r>
    </w:p>
    <w:p w:rsidR="003E765D" w:rsidRDefault="003E765D" w:rsidP="003E765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УЧЕТА И РАСХОДОВАНИЯ </w:t>
      </w:r>
    </w:p>
    <w:p w:rsidR="003E765D" w:rsidRPr="003E765D" w:rsidRDefault="003E765D" w:rsidP="003E765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ДОБРОВОЛЬНЫХ ПОЖЕРТВОВАНИЙ </w:t>
      </w:r>
    </w:p>
    <w:p w:rsidR="003E765D" w:rsidRPr="003E765D" w:rsidRDefault="003E765D" w:rsidP="003E765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ФИЗИЧЕСКИХ И</w:t>
      </w:r>
      <w:r w:rsidRPr="003E765D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</w:t>
      </w:r>
      <w:r w:rsidRPr="003E7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(ИЛИ) ЮРИДИЧЕСКИХ ЛИЦ </w:t>
      </w:r>
    </w:p>
    <w:p w:rsidR="003E765D" w:rsidRPr="003E765D" w:rsidRDefault="003E765D" w:rsidP="003E765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</w:p>
    <w:p w:rsidR="003E765D" w:rsidRPr="00C36182" w:rsidRDefault="003E765D" w:rsidP="003E76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3E765D" w:rsidRPr="003E765D" w:rsidRDefault="003E765D" w:rsidP="003E765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порядке учета и расходования добровольных пожертвований физических и (или)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Положение) разработано для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 дошкольного образовательного учреждения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«Детский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вида с приоритетным осуществлением познавательно – речевого развития воспитанников  №1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Колосок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поселка Тер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Буденновского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разработано в соответствии с Законом РФ «Об образовании», Федеральным законом от 11.08.1995 N 135-ФЗ «О благотворительной деятельности и благотворительных </w:t>
      </w:r>
      <w:proofErr w:type="gramStart"/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Бюджетным кодексом Российской Федерации,</w:t>
      </w:r>
      <w:r w:rsidRPr="003E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инструктивными рекомендациями МО РФ (Инструктивное письмо о внебюджетных средствах образовательных учреждений от 15.12.1998г. № 57).</w:t>
      </w:r>
    </w:p>
    <w:p w:rsidR="003E765D" w:rsidRPr="003E765D" w:rsidRDefault="003E765D" w:rsidP="003E765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Настоящее Положение регулирует порядок учета и расходования добровольных пожертвований физических и (или) юридических лиц, в том числе родителей (законных представителей)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Учреждения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765D" w:rsidRPr="003E765D" w:rsidRDefault="003E765D" w:rsidP="003E765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1.3. Основным источником финансирования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Учреждения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бюджет Буденновского муниципального образования.</w:t>
      </w:r>
    </w:p>
    <w:p w:rsidR="003E765D" w:rsidRPr="003E765D" w:rsidRDefault="003E765D" w:rsidP="003E765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1.4.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Учреждение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привлекать в порядке, установленном законодательством Российской Федерации, дополнительные источники финансовых и материальных средств, за счет добровольных пожертвований (далее - пожертвования) физических и (или) юридических лиц, в том числе родителей (законных представителей).</w:t>
      </w:r>
    </w:p>
    <w:p w:rsidR="003E765D" w:rsidRPr="003E765D" w:rsidRDefault="003E765D" w:rsidP="003E765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1.5. Привлечение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дополнительных средств не влечет за собой снижение нормативов и (или) абсолютных размеров его финансирования за счет средств Учредителя.</w:t>
      </w:r>
    </w:p>
    <w:p w:rsidR="003E765D" w:rsidRPr="003E765D" w:rsidRDefault="003E765D" w:rsidP="003E765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1.6. Привлечение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средств является его правом, а не обязанностью.</w:t>
      </w:r>
    </w:p>
    <w:p w:rsidR="003E765D" w:rsidRPr="003E765D" w:rsidRDefault="003E765D" w:rsidP="003E765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1.7.Основным принципом привлечения дополнительных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3E7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добровольность 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внесения - добровольные пожертвования могут привлекаться только на добровольной основе.</w:t>
      </w:r>
    </w:p>
    <w:p w:rsidR="003E765D" w:rsidRPr="003E765D" w:rsidRDefault="003E765D" w:rsidP="003E765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1.8. Пожертвование - дарение вещи (включая деньги, ценные бумаги) или права в общеполезных целях. В контексте данного Положения общеполезная цель -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E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Пожертвование может также выражаться в добровольном безвозмездном личном труде родителей (законных представителей) по ремонту помещений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E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оказании помощи в проведении мероприятий и т.д.</w:t>
      </w:r>
    </w:p>
    <w:p w:rsidR="003E765D" w:rsidRPr="003E765D" w:rsidRDefault="003E765D" w:rsidP="003E765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1.9.Жертвователь - юридическое и (или) физическое лицо, в том числе родители (законные представители) воспитанников, осуществляющее пожертвование на добровольной основе.</w:t>
      </w:r>
    </w:p>
    <w:p w:rsidR="003E765D" w:rsidRPr="003E765D" w:rsidRDefault="003E765D" w:rsidP="003E765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1.10.Запрещается отказывать гражданам в приеме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3E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исключать из него из-за невозможности или нежелания родителей (законных представителей) </w:t>
      </w:r>
      <w:r w:rsidRPr="003E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добровольные пожертвования. Отказ не может сопровождаться какими-либо последствиями для воспитанников и иных лиц.</w:t>
      </w:r>
    </w:p>
    <w:p w:rsidR="003E765D" w:rsidRPr="003E765D" w:rsidRDefault="003E765D" w:rsidP="003E76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65D" w:rsidRPr="003E765D" w:rsidRDefault="003E765D" w:rsidP="003E76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3E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ОФОРМЛЕНИЯ ДОБРОВОЛЬНЫХ ПОЖЕРТВОВАНИЙ</w:t>
      </w:r>
    </w:p>
    <w:p w:rsidR="003E765D" w:rsidRPr="003E765D" w:rsidRDefault="003E765D" w:rsidP="003E76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5D" w:rsidRPr="003E765D" w:rsidRDefault="003E765D" w:rsidP="003E765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Добровольные пожертвования юридических и (или) физических лиц, в том числе родителей (законных представителей) воспитанников, оформляются договором пожертвования,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актом приемом передачи, 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заключенного между </w:t>
      </w:r>
      <w:r w:rsidRPr="003E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 и (или) юридическими лицами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765D" w:rsidRPr="003E765D" w:rsidRDefault="003E765D" w:rsidP="003E765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Привлеченные денежные средства поступают на лицевой счет администрации Буденновского муниципального района. За счет привлекаемых средств    бюджетная смета учреждения увеличивается на сумму, равную размеру  пожертвования. Расходы производятся в размере полученных сумм на  цели, определенные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765D" w:rsidRPr="003E765D" w:rsidRDefault="003E765D" w:rsidP="003E765D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получении добровольного пожертвования в виде имущества помимо составления договора пожертвования составляется акт приемки-передачи, в котором должна найти отражение стоимость передаваемого безвозмездно имущества. Все полученное от благотворителей имущество принимается на </w:t>
      </w:r>
      <w:proofErr w:type="spellStart"/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забалансовые</w:t>
      </w:r>
      <w:proofErr w:type="spellEnd"/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счета.</w:t>
      </w:r>
    </w:p>
    <w:p w:rsidR="003E765D" w:rsidRPr="003E765D" w:rsidRDefault="003E765D" w:rsidP="003E765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Централизованная бухгалтерия организует бухгалтерский учет добровольных пожертвований в соответствии с Инструкцией по бюджетному учету.</w:t>
      </w:r>
    </w:p>
    <w:p w:rsidR="003E765D" w:rsidRPr="003E765D" w:rsidRDefault="003E765D" w:rsidP="003E7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5D" w:rsidRPr="003E765D" w:rsidRDefault="003E765D" w:rsidP="003E76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РАСХОДОВАНИЯ ДОБРОВОЛЬНЫХ ПОЖЕРТВОВАНИЙ</w:t>
      </w:r>
    </w:p>
    <w:p w:rsidR="003E765D" w:rsidRPr="003E765D" w:rsidRDefault="003E765D" w:rsidP="003E76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5D" w:rsidRPr="003E765D" w:rsidRDefault="003E765D" w:rsidP="003E765D">
      <w:pPr>
        <w:numPr>
          <w:ilvl w:val="1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добровольных пожертвований производится только в соответствии с их целевым назначением.</w:t>
      </w:r>
    </w:p>
    <w:p w:rsidR="003E765D" w:rsidRPr="003E765D" w:rsidRDefault="003E765D" w:rsidP="003E765D">
      <w:pPr>
        <w:numPr>
          <w:ilvl w:val="1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3E7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использовать дополнительные привлеченные финансовые средства на функционирование и развитие учреждения, осуществление образовательного процесса, в том числе на приобретение предметов хозяйственного пользования, обустройство интерьера, проведение ремонтных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работ, организацию досуга и отдыха детей, </w:t>
      </w:r>
      <w:r w:rsidRPr="003E7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решение иных задач, не противоречащих уставной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E7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действующему законодательству Российской Федерации.</w:t>
      </w:r>
    </w:p>
    <w:p w:rsidR="003E765D" w:rsidRPr="003E765D" w:rsidRDefault="003E765D" w:rsidP="003E765D">
      <w:pPr>
        <w:numPr>
          <w:ilvl w:val="1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поступлении добровольных пожертвований в виде денежных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составляет смету расходов данных средств (в соответствии с целью указанной в договоре пожертвования), на основании которой, составляется смета доходов и расходов внебюджетных средств и утверждается главным распорядителем бюджетных средств.</w:t>
      </w:r>
    </w:p>
    <w:p w:rsidR="003E765D" w:rsidRPr="003E765D" w:rsidRDefault="003E765D" w:rsidP="003E765D">
      <w:pPr>
        <w:numPr>
          <w:ilvl w:val="1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Ежегодно 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3E7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должен отчитываться перед родителями (законными представителями) о целевом расходовании добровольных пожертвований, поступивших от родителей (законных представителей).</w:t>
      </w:r>
    </w:p>
    <w:p w:rsidR="003E765D" w:rsidRPr="003E765D" w:rsidRDefault="003E765D" w:rsidP="003E765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3E765D" w:rsidRPr="003E765D" w:rsidRDefault="003E765D" w:rsidP="003E76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</w:t>
      </w:r>
    </w:p>
    <w:p w:rsidR="003E765D" w:rsidRPr="003E765D" w:rsidRDefault="003E765D" w:rsidP="003E76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5D" w:rsidRPr="003E765D" w:rsidRDefault="003E765D" w:rsidP="003E765D">
      <w:pPr>
        <w:numPr>
          <w:ilvl w:val="1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использование добровольных пожертвований физических и (или) юридических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цели, не соответствующие уставной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 соответствии с целевым назначением физического и (или) юридического лица, сделавшего добровольное пожертвование.</w:t>
      </w:r>
    </w:p>
    <w:p w:rsidR="003E765D" w:rsidRPr="003E765D" w:rsidRDefault="003E765D" w:rsidP="003E765D">
      <w:pPr>
        <w:numPr>
          <w:ilvl w:val="1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целевое использование добровольных пожертвований несет 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65D" w:rsidRPr="003E765D" w:rsidRDefault="003E765D" w:rsidP="003E765D">
      <w:pPr>
        <w:numPr>
          <w:ilvl w:val="1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добровольных пожертвований в соответствии с настоящим Положением осуществляет Отдел образования администрации Буденновского муниципального района.</w:t>
      </w:r>
    </w:p>
    <w:p w:rsidR="003E765D" w:rsidRPr="003E765D" w:rsidRDefault="003E765D" w:rsidP="003E765D">
      <w:pPr>
        <w:numPr>
          <w:ilvl w:val="1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учета и расходования добровольных пожертвований 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3E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привлекается к дисциплинарной ответственности.</w:t>
      </w:r>
    </w:p>
    <w:p w:rsidR="000C0D29" w:rsidRPr="003E765D" w:rsidRDefault="000C0D29">
      <w:pPr>
        <w:rPr>
          <w:sz w:val="24"/>
          <w:szCs w:val="24"/>
        </w:rPr>
      </w:pPr>
    </w:p>
    <w:sectPr w:rsidR="000C0D29" w:rsidRPr="003E765D" w:rsidSect="000C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95F"/>
    <w:multiLevelType w:val="multilevel"/>
    <w:tmpl w:val="02C20ECC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">
    <w:nsid w:val="2EC90EAD"/>
    <w:multiLevelType w:val="multilevel"/>
    <w:tmpl w:val="6584DF1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9796D1F"/>
    <w:multiLevelType w:val="multilevel"/>
    <w:tmpl w:val="6584DF1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/>
  <w:defaultTabStop w:val="708"/>
  <w:characterSpacingControl w:val="doNotCompress"/>
  <w:savePreviewPicture/>
  <w:compat/>
  <w:rsids>
    <w:rsidRoot w:val="003E765D"/>
    <w:rsid w:val="000C0D29"/>
    <w:rsid w:val="003E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888</Words>
  <Characters>5063</Characters>
  <Application>Microsoft Office Word</Application>
  <DocSecurity>0</DocSecurity>
  <Lines>42</Lines>
  <Paragraphs>11</Paragraphs>
  <ScaleCrop>false</ScaleCrop>
  <Company>Microsoft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2017-10-31T16:16:00Z</dcterms:created>
  <dcterms:modified xsi:type="dcterms:W3CDTF">2017-10-31T16:32:00Z</dcterms:modified>
</cp:coreProperties>
</file>